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C18273C" w:rsidR="00AD1D1A" w:rsidRPr="00E25F3A" w:rsidRDefault="00000000">
      <w:pPr>
        <w:spacing w:before="240" w:after="240"/>
        <w:jc w:val="both"/>
        <w:rPr>
          <w:rFonts w:ascii="Times New Roman" w:eastAsia="Times New Roman" w:hAnsi="Times New Roman" w:cs="Times New Roman"/>
          <w:b/>
          <w:sz w:val="24"/>
          <w:szCs w:val="24"/>
        </w:rPr>
      </w:pPr>
      <w:r w:rsidRPr="00E25F3A">
        <w:rPr>
          <w:rFonts w:ascii="Times New Roman" w:eastAsia="Times New Roman" w:hAnsi="Times New Roman" w:cs="Times New Roman"/>
          <w:b/>
          <w:sz w:val="24"/>
          <w:szCs w:val="24"/>
        </w:rPr>
        <w:t>Tecnologia assistiva: joelho microprocessado com ajustes por aplicativo ganha novas funcionalidades</w:t>
      </w:r>
    </w:p>
    <w:p w14:paraId="00000002" w14:textId="77777777" w:rsidR="00AD1D1A" w:rsidRPr="00E25F3A" w:rsidRDefault="00000000">
      <w:pPr>
        <w:spacing w:before="240" w:after="240"/>
        <w:jc w:val="both"/>
        <w:rPr>
          <w:rFonts w:ascii="Times New Roman" w:eastAsia="Times New Roman" w:hAnsi="Times New Roman" w:cs="Times New Roman"/>
          <w:bCs/>
          <w:i/>
          <w:sz w:val="24"/>
          <w:szCs w:val="24"/>
        </w:rPr>
      </w:pPr>
      <w:r w:rsidRPr="00E25F3A">
        <w:rPr>
          <w:rFonts w:ascii="Times New Roman" w:eastAsia="Times New Roman" w:hAnsi="Times New Roman" w:cs="Times New Roman"/>
          <w:bCs/>
          <w:i/>
          <w:sz w:val="24"/>
          <w:szCs w:val="24"/>
        </w:rPr>
        <w:t>Entre as novidades do update do joelho C-</w:t>
      </w:r>
      <w:proofErr w:type="spellStart"/>
      <w:r w:rsidRPr="00E25F3A">
        <w:rPr>
          <w:rFonts w:ascii="Times New Roman" w:eastAsia="Times New Roman" w:hAnsi="Times New Roman" w:cs="Times New Roman"/>
          <w:bCs/>
          <w:i/>
          <w:sz w:val="24"/>
          <w:szCs w:val="24"/>
        </w:rPr>
        <w:t>Leg</w:t>
      </w:r>
      <w:proofErr w:type="spellEnd"/>
      <w:r w:rsidRPr="00E25F3A">
        <w:rPr>
          <w:rFonts w:ascii="Times New Roman" w:eastAsia="Times New Roman" w:hAnsi="Times New Roman" w:cs="Times New Roman"/>
          <w:bCs/>
          <w:i/>
          <w:sz w:val="24"/>
          <w:szCs w:val="24"/>
        </w:rPr>
        <w:t xml:space="preserve"> estão a resistência à água doce e o novo aplicativo connectgo.pro, que facilita o ajuste da prótese nos centros especializados</w:t>
      </w:r>
    </w:p>
    <w:p w14:paraId="00000003" w14:textId="77777777" w:rsidR="00AD1D1A" w:rsidRPr="00E25F3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 xml:space="preserve">A </w:t>
      </w:r>
      <w:proofErr w:type="spellStart"/>
      <w:r w:rsidRPr="00E25F3A">
        <w:rPr>
          <w:rFonts w:ascii="Times New Roman" w:eastAsia="Times New Roman" w:hAnsi="Times New Roman" w:cs="Times New Roman"/>
          <w:bCs/>
          <w:sz w:val="24"/>
          <w:szCs w:val="24"/>
        </w:rPr>
        <w:t>Ottobock</w:t>
      </w:r>
      <w:proofErr w:type="spellEnd"/>
      <w:r w:rsidRPr="00E25F3A">
        <w:rPr>
          <w:rFonts w:ascii="Times New Roman" w:eastAsia="Times New Roman" w:hAnsi="Times New Roman" w:cs="Times New Roman"/>
          <w:bCs/>
          <w:sz w:val="24"/>
          <w:szCs w:val="24"/>
        </w:rPr>
        <w:t>, empresa alemã de tecnologia assistiva que atua há 49 anos no Brasil, anunciou uma nova atualização do joelho eletrônico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um dos principais equipamentos produzidos pela empresa e que está há 27 anos sendo líder de mercado. Com este update, 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xml:space="preserve"> ganha uma nova versão, mais resistente e com mais recursos tecnológicos, para que os usuários tenham mais conforto e segurança no dia a dia.</w:t>
      </w:r>
    </w:p>
    <w:p w14:paraId="00000004" w14:textId="77777777" w:rsidR="00AD1D1A" w:rsidRPr="00E25F3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O equipamento é utilizado por mais de 100 mil pessoas em todo o mundo. “O que eu mais gosto do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xml:space="preserve"> é a precisão que ele tem de fazer o movimento. Ele praticamente copia o meu andar com a perna que eu tenho - se eu estou andando mais devagar ele anda também, se eu ando mais rápido ele também me acompanha”, afirma o nadador e influenciador digital Andrey </w:t>
      </w:r>
      <w:proofErr w:type="spellStart"/>
      <w:r w:rsidRPr="00E25F3A">
        <w:rPr>
          <w:rFonts w:ascii="Times New Roman" w:eastAsia="Times New Roman" w:hAnsi="Times New Roman" w:cs="Times New Roman"/>
          <w:bCs/>
          <w:sz w:val="24"/>
          <w:szCs w:val="24"/>
        </w:rPr>
        <w:t>Garbe</w:t>
      </w:r>
      <w:proofErr w:type="spellEnd"/>
      <w:r w:rsidRPr="00E25F3A">
        <w:rPr>
          <w:rFonts w:ascii="Times New Roman" w:eastAsia="Times New Roman" w:hAnsi="Times New Roman" w:cs="Times New Roman"/>
          <w:bCs/>
          <w:sz w:val="24"/>
          <w:szCs w:val="24"/>
        </w:rPr>
        <w:t>, um dos usuários da tecnologia.</w:t>
      </w:r>
    </w:p>
    <w:p w14:paraId="00000005" w14:textId="1FE27FE2" w:rsidR="00AD1D1A" w:rsidRPr="00E25F3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 xml:space="preserve">Entre os diferenciais do joelho eletrônico estão a conectividade via </w:t>
      </w:r>
      <w:proofErr w:type="spellStart"/>
      <w:r w:rsidRPr="00E25F3A">
        <w:rPr>
          <w:rFonts w:ascii="Times New Roman" w:eastAsia="Times New Roman" w:hAnsi="Times New Roman" w:cs="Times New Roman"/>
          <w:bCs/>
          <w:sz w:val="24"/>
          <w:szCs w:val="24"/>
        </w:rPr>
        <w:t>bluetooth</w:t>
      </w:r>
      <w:proofErr w:type="spellEnd"/>
      <w:r w:rsidRPr="00E25F3A">
        <w:rPr>
          <w:rFonts w:ascii="Times New Roman" w:eastAsia="Times New Roman" w:hAnsi="Times New Roman" w:cs="Times New Roman"/>
          <w:bCs/>
          <w:sz w:val="24"/>
          <w:szCs w:val="24"/>
        </w:rPr>
        <w:t xml:space="preserve"> e as possibilidades de ajustes para determinadas situações do dia a dia dos usuários por meio de aplicativo</w:t>
      </w:r>
      <w:r w:rsidR="00452C93">
        <w:rPr>
          <w:rFonts w:ascii="Times New Roman" w:eastAsia="Times New Roman" w:hAnsi="Times New Roman" w:cs="Times New Roman"/>
          <w:bCs/>
          <w:sz w:val="24"/>
          <w:szCs w:val="24"/>
        </w:rPr>
        <w:t>, permitindo</w:t>
      </w:r>
      <w:r w:rsidRPr="00E25F3A">
        <w:rPr>
          <w:rFonts w:ascii="Times New Roman" w:eastAsia="Times New Roman" w:hAnsi="Times New Roman" w:cs="Times New Roman"/>
          <w:bCs/>
          <w:sz w:val="24"/>
          <w:szCs w:val="24"/>
        </w:rPr>
        <w:t xml:space="preserve"> um melhor acompanhamento dos indicadores para configurações e ajustes mais precisos, de acordo com a necessidade de cada usuário.</w:t>
      </w:r>
    </w:p>
    <w:p w14:paraId="00000006" w14:textId="77777777" w:rsidR="00AD1D1A" w:rsidRPr="00E25F3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 xml:space="preserve"> Agora, com a nova versão, 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xml:space="preserve"> ganha uma nova função com a possibilidade de travamento manual para facilitar o bloqueio da articulação </w:t>
      </w:r>
      <w:proofErr w:type="gramStart"/>
      <w:r w:rsidRPr="00E25F3A">
        <w:rPr>
          <w:rFonts w:ascii="Times New Roman" w:eastAsia="Times New Roman" w:hAnsi="Times New Roman" w:cs="Times New Roman"/>
          <w:bCs/>
          <w:sz w:val="24"/>
          <w:szCs w:val="24"/>
        </w:rPr>
        <w:t>em  extensão</w:t>
      </w:r>
      <w:proofErr w:type="gramEnd"/>
      <w:r w:rsidRPr="00E25F3A">
        <w:rPr>
          <w:rFonts w:ascii="Times New Roman" w:eastAsia="Times New Roman" w:hAnsi="Times New Roman" w:cs="Times New Roman"/>
          <w:bCs/>
          <w:sz w:val="24"/>
          <w:szCs w:val="24"/>
        </w:rPr>
        <w:t>, garantindo ainda mais segurança ao usuário. Outra novidade é a resistência à água doce, o que traz mais liberdade, não precisando se preocupar com o dispositivo em casos de chuva, por exemplo.</w:t>
      </w:r>
    </w:p>
    <w:p w14:paraId="00000007" w14:textId="0A1220C8" w:rsidR="00AD1D1A" w:rsidRPr="00E25F3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 xml:space="preserve">“Estas atualizações são muito importantes para que os equipamentos possam atender às diferentes necessidades dos usuários. Estamos sempre em busca do que há de mais moderno na tecnologia assistiva para trazer mais segurança e autonomia aos usuários”, destaca Thomas </w:t>
      </w:r>
      <w:proofErr w:type="spellStart"/>
      <w:r w:rsidRPr="00E25F3A">
        <w:rPr>
          <w:rFonts w:ascii="Times New Roman" w:eastAsia="Times New Roman" w:hAnsi="Times New Roman" w:cs="Times New Roman"/>
          <w:bCs/>
          <w:sz w:val="24"/>
          <w:szCs w:val="24"/>
        </w:rPr>
        <w:t>Pfleghar</w:t>
      </w:r>
      <w:proofErr w:type="spellEnd"/>
      <w:r w:rsidRPr="00E25F3A">
        <w:rPr>
          <w:rFonts w:ascii="Times New Roman" w:eastAsia="Times New Roman" w:hAnsi="Times New Roman" w:cs="Times New Roman"/>
          <w:bCs/>
          <w:sz w:val="24"/>
          <w:szCs w:val="24"/>
        </w:rPr>
        <w:t xml:space="preserve">, </w:t>
      </w:r>
      <w:r w:rsidRPr="00DE5520">
        <w:rPr>
          <w:rFonts w:ascii="Times New Roman" w:eastAsia="Times New Roman" w:hAnsi="Times New Roman" w:cs="Times New Roman"/>
          <w:bCs/>
          <w:sz w:val="24"/>
          <w:szCs w:val="24"/>
        </w:rPr>
        <w:t>diretor técnico d</w:t>
      </w:r>
      <w:r w:rsidR="00DE5520" w:rsidRPr="00DE5520">
        <w:rPr>
          <w:rFonts w:ascii="Times New Roman" w:eastAsia="Times New Roman" w:hAnsi="Times New Roman" w:cs="Times New Roman"/>
          <w:bCs/>
          <w:sz w:val="24"/>
          <w:szCs w:val="24"/>
        </w:rPr>
        <w:t>a</w:t>
      </w:r>
      <w:r w:rsidRPr="00DE5520">
        <w:rPr>
          <w:rFonts w:ascii="Times New Roman" w:eastAsia="Times New Roman" w:hAnsi="Times New Roman" w:cs="Times New Roman"/>
          <w:bCs/>
          <w:sz w:val="24"/>
          <w:szCs w:val="24"/>
        </w:rPr>
        <w:t xml:space="preserve"> </w:t>
      </w:r>
      <w:proofErr w:type="spellStart"/>
      <w:r w:rsidRPr="00DE5520">
        <w:rPr>
          <w:rFonts w:ascii="Times New Roman" w:eastAsia="Times New Roman" w:hAnsi="Times New Roman" w:cs="Times New Roman"/>
          <w:bCs/>
          <w:sz w:val="24"/>
          <w:szCs w:val="24"/>
        </w:rPr>
        <w:t>academy</w:t>
      </w:r>
      <w:proofErr w:type="spellEnd"/>
      <w:r w:rsidRPr="00DE5520">
        <w:rPr>
          <w:rFonts w:ascii="Times New Roman" w:eastAsia="Times New Roman" w:hAnsi="Times New Roman" w:cs="Times New Roman"/>
          <w:bCs/>
          <w:sz w:val="24"/>
          <w:szCs w:val="24"/>
        </w:rPr>
        <w:t xml:space="preserve"> da </w:t>
      </w:r>
      <w:proofErr w:type="spellStart"/>
      <w:r w:rsidRPr="00DE5520">
        <w:rPr>
          <w:rFonts w:ascii="Times New Roman" w:eastAsia="Times New Roman" w:hAnsi="Times New Roman" w:cs="Times New Roman"/>
          <w:bCs/>
          <w:sz w:val="24"/>
          <w:szCs w:val="24"/>
        </w:rPr>
        <w:t>Ottobock</w:t>
      </w:r>
      <w:proofErr w:type="spellEnd"/>
      <w:r w:rsidRPr="00DE5520">
        <w:rPr>
          <w:rFonts w:ascii="Times New Roman" w:eastAsia="Times New Roman" w:hAnsi="Times New Roman" w:cs="Times New Roman"/>
          <w:bCs/>
          <w:sz w:val="24"/>
          <w:szCs w:val="24"/>
        </w:rPr>
        <w:t xml:space="preserve"> na América Latin</w:t>
      </w:r>
      <w:r w:rsidRPr="00E25F3A">
        <w:rPr>
          <w:rFonts w:ascii="Times New Roman" w:eastAsia="Times New Roman" w:hAnsi="Times New Roman" w:cs="Times New Roman"/>
          <w:bCs/>
          <w:sz w:val="24"/>
          <w:szCs w:val="24"/>
        </w:rPr>
        <w:t>a. “Apesar de ser leve, devido ao design de quadro de carbono, 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xml:space="preserve"> oferece uma ótima resistência estrutural para toda a articulação do joelho, protegendo os componentes eletrônicos, hidráulicos e a bateria durante as atividades diárias”, complementa. </w:t>
      </w:r>
    </w:p>
    <w:p w14:paraId="00000008" w14:textId="23A56682" w:rsidR="00AD1D1A" w:rsidRPr="00E25F3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O equipamento foi desenvolvido para ser usado em diferentes cenários</w:t>
      </w:r>
      <w:r w:rsidR="00E25F3A" w:rsidRPr="00E25F3A">
        <w:rPr>
          <w:rFonts w:ascii="Times New Roman" w:eastAsia="Times New Roman" w:hAnsi="Times New Roman" w:cs="Times New Roman"/>
          <w:bCs/>
          <w:sz w:val="24"/>
          <w:szCs w:val="24"/>
        </w:rPr>
        <w:t xml:space="preserve">, </w:t>
      </w:r>
      <w:r w:rsidRPr="00E25F3A">
        <w:rPr>
          <w:rFonts w:ascii="Times New Roman" w:eastAsia="Times New Roman" w:hAnsi="Times New Roman" w:cs="Times New Roman"/>
          <w:bCs/>
          <w:sz w:val="24"/>
          <w:szCs w:val="24"/>
        </w:rPr>
        <w:t>por isso a tecnologia se adapta a várias situações cotidianas, inclusive em terrenos irregulares, subidas e descidas. Além disso, o joelho possui uma função que detecta movimentos incomuns, tais como uma situação de tropeço</w:t>
      </w:r>
      <w:r w:rsidR="00E25F3A" w:rsidRPr="00E25F3A">
        <w:rPr>
          <w:rFonts w:ascii="Times New Roman" w:eastAsia="Times New Roman" w:hAnsi="Times New Roman" w:cs="Times New Roman"/>
          <w:bCs/>
          <w:sz w:val="24"/>
          <w:szCs w:val="24"/>
        </w:rPr>
        <w:t>,</w:t>
      </w:r>
      <w:r w:rsidRPr="00E25F3A">
        <w:rPr>
          <w:rFonts w:ascii="Times New Roman" w:eastAsia="Times New Roman" w:hAnsi="Times New Roman" w:cs="Times New Roman"/>
          <w:bCs/>
          <w:sz w:val="24"/>
          <w:szCs w:val="24"/>
        </w:rPr>
        <w:t xml:space="preserve"> de forma que as pessoas tenham tempo para recuperar o equ</w:t>
      </w:r>
      <w:r w:rsidR="00B322DC">
        <w:rPr>
          <w:rFonts w:ascii="Times New Roman" w:eastAsia="Times New Roman" w:hAnsi="Times New Roman" w:cs="Times New Roman"/>
          <w:bCs/>
          <w:sz w:val="24"/>
          <w:szCs w:val="24"/>
        </w:rPr>
        <w:t>i</w:t>
      </w:r>
      <w:r w:rsidRPr="00E25F3A">
        <w:rPr>
          <w:rFonts w:ascii="Times New Roman" w:eastAsia="Times New Roman" w:hAnsi="Times New Roman" w:cs="Times New Roman"/>
          <w:bCs/>
          <w:sz w:val="24"/>
          <w:szCs w:val="24"/>
        </w:rPr>
        <w:t>l</w:t>
      </w:r>
      <w:r w:rsidR="00B322DC">
        <w:rPr>
          <w:rFonts w:ascii="Times New Roman" w:eastAsia="Times New Roman" w:hAnsi="Times New Roman" w:cs="Times New Roman"/>
          <w:bCs/>
          <w:sz w:val="24"/>
          <w:szCs w:val="24"/>
        </w:rPr>
        <w:t>í</w:t>
      </w:r>
      <w:r w:rsidRPr="00E25F3A">
        <w:rPr>
          <w:rFonts w:ascii="Times New Roman" w:eastAsia="Times New Roman" w:hAnsi="Times New Roman" w:cs="Times New Roman"/>
          <w:bCs/>
          <w:sz w:val="24"/>
          <w:szCs w:val="24"/>
        </w:rPr>
        <w:t>brio e manter a estabilidade</w:t>
      </w:r>
      <w:r w:rsidR="00452C93">
        <w:rPr>
          <w:rFonts w:ascii="Times New Roman" w:eastAsia="Times New Roman" w:hAnsi="Times New Roman" w:cs="Times New Roman"/>
          <w:bCs/>
          <w:sz w:val="24"/>
          <w:szCs w:val="24"/>
        </w:rPr>
        <w:t>, evitando</w:t>
      </w:r>
      <w:r w:rsidRPr="00E25F3A">
        <w:rPr>
          <w:rFonts w:ascii="Times New Roman" w:eastAsia="Times New Roman" w:hAnsi="Times New Roman" w:cs="Times New Roman"/>
          <w:bCs/>
          <w:sz w:val="24"/>
          <w:szCs w:val="24"/>
        </w:rPr>
        <w:t xml:space="preserve"> a queda</w:t>
      </w:r>
      <w:r w:rsidR="00E25F3A" w:rsidRPr="00E25F3A">
        <w:rPr>
          <w:rFonts w:ascii="Times New Roman" w:eastAsia="Times New Roman" w:hAnsi="Times New Roman" w:cs="Times New Roman"/>
          <w:bCs/>
          <w:sz w:val="24"/>
          <w:szCs w:val="24"/>
        </w:rPr>
        <w:t>.</w:t>
      </w:r>
      <w:r w:rsidRPr="00E25F3A">
        <w:rPr>
          <w:rFonts w:ascii="Times New Roman" w:eastAsia="Times New Roman" w:hAnsi="Times New Roman" w:cs="Times New Roman"/>
          <w:bCs/>
          <w:sz w:val="24"/>
          <w:szCs w:val="24"/>
        </w:rPr>
        <w:t xml:space="preserve"> “Um dos recursos que eu mais uso no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xml:space="preserve"> é para pedalar, descer escadas e descer rampas”, ressalta Andrey </w:t>
      </w:r>
      <w:proofErr w:type="spellStart"/>
      <w:r w:rsidRPr="00E25F3A">
        <w:rPr>
          <w:rFonts w:ascii="Times New Roman" w:eastAsia="Times New Roman" w:hAnsi="Times New Roman" w:cs="Times New Roman"/>
          <w:bCs/>
          <w:sz w:val="24"/>
          <w:szCs w:val="24"/>
        </w:rPr>
        <w:t>Garbe</w:t>
      </w:r>
      <w:proofErr w:type="spellEnd"/>
      <w:r w:rsidRPr="00E25F3A">
        <w:rPr>
          <w:rFonts w:ascii="Times New Roman" w:eastAsia="Times New Roman" w:hAnsi="Times New Roman" w:cs="Times New Roman"/>
          <w:bCs/>
          <w:sz w:val="24"/>
          <w:szCs w:val="24"/>
        </w:rPr>
        <w:t>.</w:t>
      </w:r>
    </w:p>
    <w:p w14:paraId="00000009" w14:textId="77777777" w:rsidR="00AD1D1A" w:rsidRDefault="00000000">
      <w:pPr>
        <w:spacing w:before="240" w:after="240"/>
        <w:jc w:val="both"/>
        <w:rPr>
          <w:rFonts w:ascii="Times New Roman" w:eastAsia="Times New Roman" w:hAnsi="Times New Roman" w:cs="Times New Roman"/>
          <w:bCs/>
          <w:sz w:val="24"/>
          <w:szCs w:val="24"/>
        </w:rPr>
      </w:pPr>
      <w:r w:rsidRPr="00E25F3A">
        <w:rPr>
          <w:rFonts w:ascii="Times New Roman" w:eastAsia="Times New Roman" w:hAnsi="Times New Roman" w:cs="Times New Roman"/>
          <w:bCs/>
          <w:sz w:val="24"/>
          <w:szCs w:val="24"/>
        </w:rPr>
        <w:t>Outra novidade do C-</w:t>
      </w:r>
      <w:proofErr w:type="spellStart"/>
      <w:r w:rsidRPr="00E25F3A">
        <w:rPr>
          <w:rFonts w:ascii="Times New Roman" w:eastAsia="Times New Roman" w:hAnsi="Times New Roman" w:cs="Times New Roman"/>
          <w:bCs/>
          <w:sz w:val="24"/>
          <w:szCs w:val="24"/>
        </w:rPr>
        <w:t>Leg</w:t>
      </w:r>
      <w:proofErr w:type="spellEnd"/>
      <w:r w:rsidRPr="00E25F3A">
        <w:rPr>
          <w:rFonts w:ascii="Times New Roman" w:eastAsia="Times New Roman" w:hAnsi="Times New Roman" w:cs="Times New Roman"/>
          <w:bCs/>
          <w:sz w:val="24"/>
          <w:szCs w:val="24"/>
        </w:rPr>
        <w:t xml:space="preserve"> 4 é o aplicativo connectgo.pro que pode ser usado em smartphones e tablets e está disponível tanto para sistemas Android quanto IOS. Com ele, </w:t>
      </w:r>
      <w:r w:rsidRPr="00E25F3A">
        <w:rPr>
          <w:rFonts w:ascii="Times New Roman" w:eastAsia="Times New Roman" w:hAnsi="Times New Roman" w:cs="Times New Roman"/>
          <w:bCs/>
          <w:sz w:val="24"/>
          <w:szCs w:val="24"/>
        </w:rPr>
        <w:lastRenderedPageBreak/>
        <w:t xml:space="preserve">os profissionais de Órteses &amp; Próteses (O&amp;P) conseguem ajustar as configurações do joelho eletrônico de modo mais célere e assertivo. Esse aplicativo é destinado apenas aos </w:t>
      </w:r>
      <w:proofErr w:type="spellStart"/>
      <w:r w:rsidRPr="00E25F3A">
        <w:rPr>
          <w:rFonts w:ascii="Times New Roman" w:eastAsia="Times New Roman" w:hAnsi="Times New Roman" w:cs="Times New Roman"/>
          <w:bCs/>
          <w:sz w:val="24"/>
          <w:szCs w:val="24"/>
        </w:rPr>
        <w:t>protesistas</w:t>
      </w:r>
      <w:proofErr w:type="spellEnd"/>
      <w:r w:rsidRPr="00E25F3A">
        <w:rPr>
          <w:rFonts w:ascii="Times New Roman" w:eastAsia="Times New Roman" w:hAnsi="Times New Roman" w:cs="Times New Roman"/>
          <w:bCs/>
          <w:sz w:val="24"/>
          <w:szCs w:val="24"/>
        </w:rPr>
        <w:t xml:space="preserve"> certificados, para os ajustes por parte do usuário utiliza-se o aplicativo </w:t>
      </w:r>
      <w:proofErr w:type="spellStart"/>
      <w:r w:rsidRPr="00E25F3A">
        <w:rPr>
          <w:rFonts w:ascii="Times New Roman" w:eastAsia="Times New Roman" w:hAnsi="Times New Roman" w:cs="Times New Roman"/>
          <w:bCs/>
          <w:sz w:val="24"/>
          <w:szCs w:val="24"/>
        </w:rPr>
        <w:t>Ottobock</w:t>
      </w:r>
      <w:proofErr w:type="spellEnd"/>
      <w:r w:rsidRPr="00E25F3A">
        <w:rPr>
          <w:rFonts w:ascii="Times New Roman" w:eastAsia="Times New Roman" w:hAnsi="Times New Roman" w:cs="Times New Roman"/>
          <w:bCs/>
          <w:sz w:val="24"/>
          <w:szCs w:val="24"/>
        </w:rPr>
        <w:t xml:space="preserve"> Cockpit.</w:t>
      </w:r>
    </w:p>
    <w:p w14:paraId="0E65DB18" w14:textId="77777777" w:rsidR="00DE5520" w:rsidRPr="005B49BE" w:rsidRDefault="00DE5520" w:rsidP="00DE5520">
      <w:pPr>
        <w:jc w:val="both"/>
        <w:rPr>
          <w:rFonts w:ascii="Times New Roman" w:eastAsia="Times New Roman" w:hAnsi="Times New Roman" w:cs="Times New Roman"/>
        </w:rPr>
      </w:pPr>
      <w:r w:rsidRPr="005B49BE">
        <w:rPr>
          <w:rFonts w:ascii="Times New Roman" w:eastAsia="Times New Roman" w:hAnsi="Times New Roman" w:cs="Times New Roman"/>
          <w:b/>
        </w:rPr>
        <w:t xml:space="preserve">Sobre a </w:t>
      </w:r>
      <w:proofErr w:type="spellStart"/>
      <w:r w:rsidRPr="005B49BE">
        <w:rPr>
          <w:rFonts w:ascii="Times New Roman" w:eastAsia="Times New Roman" w:hAnsi="Times New Roman" w:cs="Times New Roman"/>
          <w:b/>
        </w:rPr>
        <w:t>Ottobock</w:t>
      </w:r>
      <w:proofErr w:type="spellEnd"/>
      <w:r w:rsidRPr="005B49BE">
        <w:rPr>
          <w:rFonts w:ascii="Times New Roman" w:eastAsia="Times New Roman" w:hAnsi="Times New Roman" w:cs="Times New Roman"/>
        </w:rPr>
        <w:t> </w:t>
      </w:r>
    </w:p>
    <w:p w14:paraId="7492D725" w14:textId="77777777" w:rsidR="00DE5520" w:rsidRPr="005B49BE" w:rsidRDefault="00DE5520" w:rsidP="00DE5520">
      <w:pPr>
        <w:jc w:val="both"/>
        <w:rPr>
          <w:rFonts w:ascii="Times New Roman" w:eastAsia="Times New Roman" w:hAnsi="Times New Roman" w:cs="Times New Roman"/>
        </w:rPr>
      </w:pPr>
      <w:r w:rsidRPr="005B49BE">
        <w:rPr>
          <w:rFonts w:ascii="Times New Roman" w:eastAsia="Times New Roman" w:hAnsi="Times New Roman" w:cs="Times New Roman"/>
        </w:rPr>
        <w:t xml:space="preserve">Fundada em 1919, em Berlim, na Alemanha, a </w:t>
      </w:r>
      <w:proofErr w:type="spellStart"/>
      <w:r w:rsidRPr="005B49BE">
        <w:rPr>
          <w:rFonts w:ascii="Times New Roman" w:eastAsia="Times New Roman" w:hAnsi="Times New Roman" w:cs="Times New Roman"/>
        </w:rPr>
        <w:t>Ottobock</w:t>
      </w:r>
      <w:proofErr w:type="spellEnd"/>
      <w:r w:rsidRPr="005B49BE">
        <w:rPr>
          <w:rFonts w:ascii="Times New Roman" w:eastAsia="Times New Roman" w:hAnsi="Times New Roman" w:cs="Times New Roman"/>
        </w:rPr>
        <w:t xml:space="preserve"> é referência mundial na reabilitação de pessoas amputadas ou com mobilidade reduzida por sua dedicação em desenvolver tecnologia e inovação a fim de retomar a qualidade de vida dos usuários. Dentro de um vasto portfólio de produtos, a instituição investe em próteses (equipamentos utilizados por pessoas que passaram por uma amputação); órteses (quando pacientes possuem mobilidade reduzida devido a traumas e doenças ou quando estão em processo de reabilitação); e </w:t>
      </w:r>
      <w:proofErr w:type="spellStart"/>
      <w:r w:rsidRPr="005B49BE">
        <w:rPr>
          <w:rFonts w:ascii="Times New Roman" w:eastAsia="Times New Roman" w:hAnsi="Times New Roman" w:cs="Times New Roman"/>
        </w:rPr>
        <w:t>mobility</w:t>
      </w:r>
      <w:proofErr w:type="spellEnd"/>
      <w:r w:rsidRPr="005B49BE">
        <w:rPr>
          <w:rFonts w:ascii="Times New Roman" w:eastAsia="Times New Roman" w:hAnsi="Times New Roman" w:cs="Times New Roman"/>
        </w:rPr>
        <w:t xml:space="preserve"> (cadeiras de rodas para locomoção, com tecnologia adequada a cada necessidade). A </w:t>
      </w:r>
      <w:proofErr w:type="spellStart"/>
      <w:r w:rsidRPr="005B49BE">
        <w:rPr>
          <w:rFonts w:ascii="Times New Roman" w:eastAsia="Times New Roman" w:hAnsi="Times New Roman" w:cs="Times New Roman"/>
        </w:rPr>
        <w:t>Ottobock</w:t>
      </w:r>
      <w:proofErr w:type="spellEnd"/>
      <w:r w:rsidRPr="005B49BE">
        <w:rPr>
          <w:rFonts w:ascii="Times New Roman" w:eastAsia="Times New Roman" w:hAnsi="Times New Roman" w:cs="Times New Roman"/>
        </w:rPr>
        <w:t xml:space="preserve"> chegou ao Brasil em 1975 e atua no mercado da América Latina também em outros países como México, Colômbia, Equador, Peru, Uruguai, Argentina, Chile e Cuba, além de territórios da América Central. Atualmente, no Brasil, são </w:t>
      </w:r>
      <w:r>
        <w:rPr>
          <w:rFonts w:ascii="Times New Roman" w:eastAsia="Times New Roman" w:hAnsi="Times New Roman" w:cs="Times New Roman"/>
        </w:rPr>
        <w:t>sete</w:t>
      </w:r>
      <w:r w:rsidRPr="005B49BE">
        <w:rPr>
          <w:rFonts w:ascii="Times New Roman" w:eastAsia="Times New Roman" w:hAnsi="Times New Roman" w:cs="Times New Roman"/>
        </w:rPr>
        <w:t xml:space="preserve"> clínicas</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ottobock.care</w:t>
      </w:r>
      <w:proofErr w:type="spellEnd"/>
      <w:proofErr w:type="gramEnd"/>
      <w:r w:rsidRPr="005B49BE">
        <w:rPr>
          <w:rFonts w:ascii="Times New Roman" w:eastAsia="Times New Roman" w:hAnsi="Times New Roman" w:cs="Times New Roman"/>
        </w:rPr>
        <w:t>, presentes em São Paulo, Rio de Janeiro, Porto Alegre, Curitiba, Recife e Salvador. </w:t>
      </w:r>
    </w:p>
    <w:p w14:paraId="4054A5D2" w14:textId="77777777" w:rsidR="00DE5520" w:rsidRDefault="00DE5520" w:rsidP="00DE5520">
      <w:pPr>
        <w:jc w:val="both"/>
        <w:rPr>
          <w:rFonts w:ascii="Times New Roman" w:hAnsi="Times New Roman" w:cs="Times New Roman"/>
          <w:sz w:val="24"/>
          <w:szCs w:val="24"/>
        </w:rPr>
      </w:pPr>
    </w:p>
    <w:p w14:paraId="7E5B44A8" w14:textId="77777777" w:rsidR="00DE5520" w:rsidRPr="00E25F3A" w:rsidRDefault="00DE5520">
      <w:pPr>
        <w:spacing w:before="240" w:after="240"/>
        <w:jc w:val="both"/>
        <w:rPr>
          <w:rFonts w:ascii="Times New Roman" w:eastAsia="Times New Roman" w:hAnsi="Times New Roman" w:cs="Times New Roman"/>
          <w:bCs/>
          <w:color w:val="FF0000"/>
          <w:sz w:val="24"/>
          <w:szCs w:val="24"/>
        </w:rPr>
      </w:pPr>
    </w:p>
    <w:sectPr w:rsidR="00DE5520" w:rsidRPr="00E25F3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3D29286-0BF0-4AB0-A92F-038D40BC5581}"/>
    <w:embedItalic r:id="rId2" w:fontKey="{7B4F588A-CCA6-4289-BA14-05838E773997}"/>
  </w:font>
  <w:font w:name="Aptos Display">
    <w:charset w:val="00"/>
    <w:family w:val="swiss"/>
    <w:pitch w:val="variable"/>
    <w:sig w:usb0="20000287" w:usb1="00000003" w:usb2="00000000" w:usb3="00000000" w:csb0="0000019F" w:csb1="00000000"/>
    <w:embedRegular r:id="rId3" w:fontKey="{AA07B437-4057-4B02-9517-21FDB1B9E83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1A"/>
    <w:rsid w:val="000A51BA"/>
    <w:rsid w:val="000F4B17"/>
    <w:rsid w:val="000F77DE"/>
    <w:rsid w:val="002477D4"/>
    <w:rsid w:val="00452C93"/>
    <w:rsid w:val="00AD1D1A"/>
    <w:rsid w:val="00B322DC"/>
    <w:rsid w:val="00DE5520"/>
    <w:rsid w:val="00E25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122"/>
  <w15:docId w15:val="{E14F84A8-7C67-4609-BFAE-EDC12D8D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82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82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824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824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824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824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824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824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8247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82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8247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8247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8247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8247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8247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8247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8247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8247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82472"/>
    <w:rPr>
      <w:rFonts w:eastAsiaTheme="majorEastAsia" w:cstheme="majorBidi"/>
      <w:color w:val="272727" w:themeColor="text1" w:themeTint="D8"/>
    </w:rPr>
  </w:style>
  <w:style w:type="character" w:customStyle="1" w:styleId="TtuloChar">
    <w:name w:val="Título Char"/>
    <w:basedOn w:val="Fontepargpadro"/>
    <w:link w:val="Ttulo"/>
    <w:uiPriority w:val="10"/>
    <w:rsid w:val="00F824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F8247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82472"/>
    <w:pPr>
      <w:spacing w:before="160"/>
      <w:jc w:val="center"/>
    </w:pPr>
    <w:rPr>
      <w:i/>
      <w:iCs/>
      <w:color w:val="404040" w:themeColor="text1" w:themeTint="BF"/>
    </w:rPr>
  </w:style>
  <w:style w:type="character" w:customStyle="1" w:styleId="CitaoChar">
    <w:name w:val="Citação Char"/>
    <w:basedOn w:val="Fontepargpadro"/>
    <w:link w:val="Citao"/>
    <w:uiPriority w:val="29"/>
    <w:rsid w:val="00F82472"/>
    <w:rPr>
      <w:i/>
      <w:iCs/>
      <w:color w:val="404040" w:themeColor="text1" w:themeTint="BF"/>
    </w:rPr>
  </w:style>
  <w:style w:type="paragraph" w:styleId="PargrafodaLista">
    <w:name w:val="List Paragraph"/>
    <w:basedOn w:val="Normal"/>
    <w:uiPriority w:val="34"/>
    <w:qFormat/>
    <w:rsid w:val="00F82472"/>
    <w:pPr>
      <w:ind w:left="720"/>
      <w:contextualSpacing/>
    </w:pPr>
  </w:style>
  <w:style w:type="character" w:styleId="nfaseIntensa">
    <w:name w:val="Intense Emphasis"/>
    <w:basedOn w:val="Fontepargpadro"/>
    <w:uiPriority w:val="21"/>
    <w:qFormat/>
    <w:rsid w:val="00F82472"/>
    <w:rPr>
      <w:i/>
      <w:iCs/>
      <w:color w:val="0F4761" w:themeColor="accent1" w:themeShade="BF"/>
    </w:rPr>
  </w:style>
  <w:style w:type="paragraph" w:styleId="CitaoIntensa">
    <w:name w:val="Intense Quote"/>
    <w:basedOn w:val="Normal"/>
    <w:next w:val="Normal"/>
    <w:link w:val="CitaoIntensaChar"/>
    <w:uiPriority w:val="30"/>
    <w:qFormat/>
    <w:rsid w:val="00F82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82472"/>
    <w:rPr>
      <w:i/>
      <w:iCs/>
      <w:color w:val="0F4761" w:themeColor="accent1" w:themeShade="BF"/>
    </w:rPr>
  </w:style>
  <w:style w:type="character" w:styleId="RefernciaIntensa">
    <w:name w:val="Intense Reference"/>
    <w:basedOn w:val="Fontepargpadro"/>
    <w:uiPriority w:val="32"/>
    <w:qFormat/>
    <w:rsid w:val="00F82472"/>
    <w:rPr>
      <w:b/>
      <w:bCs/>
      <w:smallCaps/>
      <w:color w:val="0F4761" w:themeColor="accent1" w:themeShade="BF"/>
      <w:spacing w:val="5"/>
    </w:rPr>
  </w:style>
  <w:style w:type="character" w:styleId="Hyperlink">
    <w:name w:val="Hyperlink"/>
    <w:basedOn w:val="Fontepargpadro"/>
    <w:uiPriority w:val="99"/>
    <w:unhideWhenUsed/>
    <w:rsid w:val="00F8247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sv5kLVyp8WwnqKJTAMBZDh4yQ==">CgMxLjA4AHIhMTQzdTFYdWJOMlRkZzNkOVZ0WklPMlg2ZW5DVlFQeXh0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667</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Lançoni Bernardi</dc:creator>
  <cp:lastModifiedBy>Karina Lançoni Bernardi</cp:lastModifiedBy>
  <cp:revision>5</cp:revision>
  <dcterms:created xsi:type="dcterms:W3CDTF">2024-12-11T15:04:00Z</dcterms:created>
  <dcterms:modified xsi:type="dcterms:W3CDTF">2024-12-12T18:18:00Z</dcterms:modified>
</cp:coreProperties>
</file>